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E9" w:rsidRDefault="00E63CE9">
      <w:pPr>
        <w:rPr>
          <w:color w:val="FF0000"/>
          <w:sz w:val="24"/>
          <w:szCs w:val="24"/>
        </w:rPr>
      </w:pPr>
      <w:r w:rsidRPr="00E63CE9">
        <w:rPr>
          <w:b/>
          <w:sz w:val="24"/>
          <w:szCs w:val="24"/>
        </w:rPr>
        <w:t xml:space="preserve">Proposed 2025 NPU-M </w:t>
      </w:r>
      <w:proofErr w:type="gramStart"/>
      <w:r w:rsidRPr="00E63CE9">
        <w:rPr>
          <w:b/>
          <w:sz w:val="24"/>
          <w:szCs w:val="24"/>
        </w:rPr>
        <w:t>Policy</w:t>
      </w:r>
      <w:r w:rsidRPr="00E63CE9">
        <w:rPr>
          <w:sz w:val="24"/>
          <w:szCs w:val="24"/>
        </w:rPr>
        <w:t xml:space="preserve"> </w:t>
      </w:r>
      <w:r w:rsidR="005D602C">
        <w:rPr>
          <w:sz w:val="24"/>
          <w:szCs w:val="24"/>
        </w:rPr>
        <w:t xml:space="preserve"> </w:t>
      </w:r>
      <w:r w:rsidR="005D602C">
        <w:rPr>
          <w:color w:val="FF0000"/>
          <w:sz w:val="24"/>
          <w:szCs w:val="24"/>
        </w:rPr>
        <w:t>Draft</w:t>
      </w:r>
      <w:proofErr w:type="gramEnd"/>
      <w:r w:rsidR="005D602C">
        <w:rPr>
          <w:color w:val="FF0000"/>
          <w:sz w:val="24"/>
          <w:szCs w:val="24"/>
        </w:rPr>
        <w:t xml:space="preserve"> 2/17/2025</w:t>
      </w:r>
      <w:r w:rsidR="00B312B6">
        <w:rPr>
          <w:color w:val="FF0000"/>
          <w:sz w:val="24"/>
          <w:szCs w:val="24"/>
        </w:rPr>
        <w:t xml:space="preserve"> (Revision 2)</w:t>
      </w:r>
    </w:p>
    <w:p w:rsidR="00CC5CD3" w:rsidRDefault="00CC5CD3">
      <w:pPr>
        <w:rPr>
          <w:color w:val="FF0000"/>
          <w:sz w:val="24"/>
          <w:szCs w:val="24"/>
        </w:rPr>
      </w:pPr>
    </w:p>
    <w:p w:rsidR="00E63CE9" w:rsidRDefault="00E63CE9" w:rsidP="00E63C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Historic Neighborhoods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Preserve and protect the historic characteristics of NPU-M neighborhoods including: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The Old Fourth Ward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Sweet Auburn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MLK Jr landmark district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Castleberry Hill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Fairlie</w:t>
      </w:r>
      <w:proofErr w:type="spellEnd"/>
      <w:r>
        <w:rPr>
          <w:sz w:val="24"/>
          <w:szCs w:val="24"/>
        </w:rPr>
        <w:t>-Poplar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South Downtown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Baltimore Block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development </w:t>
      </w:r>
      <w:r w:rsidR="00281702">
        <w:rPr>
          <w:sz w:val="24"/>
          <w:szCs w:val="24"/>
        </w:rPr>
        <w:t xml:space="preserve">within NPU-M </w:t>
      </w:r>
      <w:r>
        <w:rPr>
          <w:sz w:val="24"/>
          <w:szCs w:val="24"/>
        </w:rPr>
        <w:t>m</w:t>
      </w:r>
      <w:r w:rsidR="00281702">
        <w:rPr>
          <w:sz w:val="24"/>
          <w:szCs w:val="24"/>
        </w:rPr>
        <w:t>ust fit in character and design of these neighborhoods.</w:t>
      </w:r>
    </w:p>
    <w:p w:rsidR="005D2B1A" w:rsidRDefault="00281702" w:rsidP="00E63CE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Developments within </w:t>
      </w:r>
      <w:r w:rsidR="005D2B1A">
        <w:rPr>
          <w:sz w:val="24"/>
          <w:szCs w:val="24"/>
        </w:rPr>
        <w:t xml:space="preserve">NPU-M shall follow the Quality of Life </w:t>
      </w:r>
      <w:r>
        <w:rPr>
          <w:sz w:val="24"/>
          <w:szCs w:val="24"/>
        </w:rPr>
        <w:t>Amendments</w:t>
      </w:r>
      <w:r w:rsidR="005D2B1A">
        <w:rPr>
          <w:sz w:val="24"/>
          <w:szCs w:val="24"/>
        </w:rPr>
        <w:t xml:space="preserve"> for Landmark Districts</w:t>
      </w:r>
      <w:r>
        <w:rPr>
          <w:sz w:val="24"/>
          <w:szCs w:val="24"/>
        </w:rPr>
        <w:t>.</w:t>
      </w:r>
    </w:p>
    <w:p w:rsidR="004728AD" w:rsidRDefault="004728AD" w:rsidP="00E63CE9">
      <w:pPr>
        <w:pStyle w:val="ListParagraph"/>
        <w:spacing w:after="0"/>
        <w:rPr>
          <w:sz w:val="24"/>
          <w:szCs w:val="24"/>
        </w:rPr>
      </w:pPr>
    </w:p>
    <w:p w:rsidR="00E63CE9" w:rsidRDefault="00E63CE9" w:rsidP="00E63C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Adaptive Reuse</w:t>
      </w:r>
    </w:p>
    <w:p w:rsidR="00E63CE9" w:rsidRDefault="004728AD" w:rsidP="00E63CE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Promote adaptive reuse of historic and significant structures.</w:t>
      </w:r>
    </w:p>
    <w:p w:rsidR="00BE636B" w:rsidRDefault="00BE636B" w:rsidP="00E63CE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Support commercial to residential conversions.</w:t>
      </w:r>
    </w:p>
    <w:p w:rsidR="00BE636B" w:rsidRDefault="00BE636B" w:rsidP="00E63CE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Encourage sustainable design and construction.</w:t>
      </w:r>
    </w:p>
    <w:p w:rsidR="004728AD" w:rsidRDefault="004728AD" w:rsidP="00E63CE9">
      <w:pPr>
        <w:spacing w:after="0"/>
        <w:ind w:left="720"/>
        <w:rPr>
          <w:sz w:val="24"/>
          <w:szCs w:val="24"/>
        </w:rPr>
      </w:pPr>
    </w:p>
    <w:p w:rsidR="004728AD" w:rsidRDefault="004728AD" w:rsidP="004728A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Housing</w:t>
      </w:r>
    </w:p>
    <w:p w:rsidR="004728AD" w:rsidRDefault="004728AD" w:rsidP="004728A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 high density affordable family housing </w:t>
      </w:r>
      <w:r w:rsidR="005D2B1A">
        <w:rPr>
          <w:sz w:val="24"/>
          <w:szCs w:val="24"/>
        </w:rPr>
        <w:t>in within NPU-M and near transit stations.</w:t>
      </w:r>
    </w:p>
    <w:p w:rsidR="00900CBD" w:rsidRDefault="00900CBD" w:rsidP="004728AD">
      <w:pPr>
        <w:pStyle w:val="ListParagraph"/>
        <w:spacing w:after="0"/>
        <w:rPr>
          <w:sz w:val="24"/>
          <w:szCs w:val="24"/>
        </w:rPr>
      </w:pPr>
    </w:p>
    <w:p w:rsidR="004728AD" w:rsidRDefault="004728AD" w:rsidP="004728A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Spaces</w:t>
      </w:r>
    </w:p>
    <w:p w:rsidR="004728AD" w:rsidRDefault="004728AD" w:rsidP="004728A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Expand green and open spaces in medium and high density developments. </w:t>
      </w:r>
      <w:r w:rsidR="00900CBD">
        <w:rPr>
          <w:sz w:val="24"/>
          <w:szCs w:val="24"/>
        </w:rPr>
        <w:t>Provide</w:t>
      </w:r>
      <w:r>
        <w:rPr>
          <w:sz w:val="24"/>
          <w:szCs w:val="24"/>
        </w:rPr>
        <w:t xml:space="preserve"> public amenity spaces and discourage private internal amenities that to not promote greater community </w:t>
      </w:r>
      <w:r w:rsidR="00900CBD">
        <w:rPr>
          <w:sz w:val="24"/>
          <w:szCs w:val="24"/>
        </w:rPr>
        <w:t>interactions</w:t>
      </w:r>
      <w:r>
        <w:rPr>
          <w:sz w:val="24"/>
          <w:szCs w:val="24"/>
        </w:rPr>
        <w:t>.</w:t>
      </w:r>
    </w:p>
    <w:p w:rsidR="00A00296" w:rsidRDefault="00A00296" w:rsidP="004728AD">
      <w:pPr>
        <w:pStyle w:val="ListParagraph"/>
        <w:spacing w:after="0"/>
        <w:rPr>
          <w:sz w:val="24"/>
          <w:szCs w:val="24"/>
        </w:rPr>
      </w:pPr>
    </w:p>
    <w:p w:rsidR="00900CBD" w:rsidRDefault="00900CBD" w:rsidP="00900C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Parking</w:t>
      </w:r>
      <w:r w:rsidR="00981892">
        <w:rPr>
          <w:sz w:val="24"/>
          <w:szCs w:val="24"/>
        </w:rPr>
        <w:t xml:space="preserve"> &amp; Transit</w:t>
      </w:r>
    </w:p>
    <w:p w:rsidR="00281702" w:rsidRDefault="00900CBD" w:rsidP="00900CB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Decouple parking requirements with new development</w:t>
      </w:r>
      <w:r w:rsidR="00474EA7">
        <w:rPr>
          <w:sz w:val="24"/>
          <w:szCs w:val="24"/>
        </w:rPr>
        <w:t xml:space="preserve"> and </w:t>
      </w:r>
      <w:r w:rsidR="00281702">
        <w:rPr>
          <w:sz w:val="24"/>
          <w:szCs w:val="24"/>
        </w:rPr>
        <w:t>require</w:t>
      </w:r>
      <w:r w:rsidR="00474EA7">
        <w:rPr>
          <w:sz w:val="24"/>
          <w:szCs w:val="24"/>
        </w:rPr>
        <w:t xml:space="preserve"> new </w:t>
      </w:r>
      <w:r w:rsidR="00281702">
        <w:rPr>
          <w:sz w:val="24"/>
          <w:szCs w:val="24"/>
        </w:rPr>
        <w:t>developments to</w:t>
      </w:r>
      <w:r w:rsidR="00474EA7">
        <w:rPr>
          <w:sz w:val="24"/>
          <w:szCs w:val="24"/>
        </w:rPr>
        <w:t xml:space="preserve"> present a parking feasibility study </w:t>
      </w:r>
      <w:r w:rsidR="007C6AE9">
        <w:rPr>
          <w:sz w:val="24"/>
          <w:szCs w:val="24"/>
        </w:rPr>
        <w:t>to the NPU-M</w:t>
      </w:r>
      <w:r>
        <w:rPr>
          <w:sz w:val="24"/>
          <w:szCs w:val="24"/>
        </w:rPr>
        <w:t>.</w:t>
      </w:r>
    </w:p>
    <w:p w:rsidR="00900CBD" w:rsidRPr="00281702" w:rsidRDefault="00900CBD" w:rsidP="00281702">
      <w:pPr>
        <w:spacing w:after="0"/>
        <w:ind w:left="720" w:firstLine="60"/>
        <w:rPr>
          <w:sz w:val="24"/>
          <w:szCs w:val="24"/>
        </w:rPr>
      </w:pPr>
      <w:r w:rsidRPr="00281702">
        <w:rPr>
          <w:sz w:val="24"/>
          <w:szCs w:val="24"/>
        </w:rPr>
        <w:t>Prohibit any new parking within 1000 feet of transit stations, and restrict special event parking in residential neighborhoods.</w:t>
      </w:r>
    </w:p>
    <w:p w:rsidR="00BE636B" w:rsidRDefault="00BE636B" w:rsidP="00900CB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Advocate Beltline transit and the MARTA infill station </w:t>
      </w:r>
      <w:r w:rsidR="00981892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Krog</w:t>
      </w:r>
      <w:proofErr w:type="spellEnd"/>
      <w:r>
        <w:rPr>
          <w:sz w:val="24"/>
          <w:szCs w:val="24"/>
        </w:rPr>
        <w:t xml:space="preserve"> district.</w:t>
      </w:r>
    </w:p>
    <w:p w:rsidR="00474EA7" w:rsidRDefault="00474EA7" w:rsidP="00900CB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Support public parking regulations that protect residence local business.</w:t>
      </w:r>
    </w:p>
    <w:p w:rsidR="00A00296" w:rsidRDefault="00A00296" w:rsidP="00900CBD">
      <w:pPr>
        <w:pStyle w:val="ListParagraph"/>
        <w:spacing w:after="0"/>
        <w:rPr>
          <w:sz w:val="24"/>
          <w:szCs w:val="24"/>
        </w:rPr>
      </w:pPr>
    </w:p>
    <w:p w:rsidR="00900CBD" w:rsidRDefault="00900CBD" w:rsidP="00900C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Best and highest use of Land</w:t>
      </w:r>
    </w:p>
    <w:p w:rsidR="00900CBD" w:rsidRDefault="00281702" w:rsidP="00900CB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Proactively</w:t>
      </w:r>
      <w:r w:rsidR="00153838">
        <w:rPr>
          <w:sz w:val="24"/>
          <w:szCs w:val="24"/>
        </w:rPr>
        <w:t xml:space="preserve"> </w:t>
      </w:r>
      <w:r>
        <w:rPr>
          <w:sz w:val="24"/>
          <w:szCs w:val="24"/>
        </w:rPr>
        <w:t>engage</w:t>
      </w:r>
      <w:r w:rsidR="00153838">
        <w:rPr>
          <w:sz w:val="24"/>
          <w:szCs w:val="24"/>
        </w:rPr>
        <w:t xml:space="preserve"> the </w:t>
      </w:r>
      <w:proofErr w:type="spellStart"/>
      <w:r w:rsidR="00153838">
        <w:rPr>
          <w:sz w:val="24"/>
          <w:szCs w:val="24"/>
        </w:rPr>
        <w:t>CIty</w:t>
      </w:r>
      <w:proofErr w:type="spellEnd"/>
      <w:r w:rsidR="00900CBD">
        <w:rPr>
          <w:sz w:val="24"/>
          <w:szCs w:val="24"/>
        </w:rPr>
        <w:t xml:space="preserve"> t</w:t>
      </w:r>
      <w:r w:rsidR="00153838">
        <w:rPr>
          <w:sz w:val="24"/>
          <w:szCs w:val="24"/>
        </w:rPr>
        <w:t>o</w:t>
      </w:r>
      <w:r w:rsidR="00900C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promote the </w:t>
      </w:r>
      <w:r w:rsidR="00900CBD">
        <w:rPr>
          <w:sz w:val="24"/>
          <w:szCs w:val="24"/>
        </w:rPr>
        <w:t>development of surface parking lots</w:t>
      </w:r>
      <w:r>
        <w:rPr>
          <w:sz w:val="24"/>
          <w:szCs w:val="24"/>
        </w:rPr>
        <w:t>,</w:t>
      </w:r>
      <w:r w:rsidR="00900CBD">
        <w:rPr>
          <w:sz w:val="24"/>
          <w:szCs w:val="24"/>
        </w:rPr>
        <w:t xml:space="preserve"> vacant parcels</w:t>
      </w:r>
      <w:r w:rsidR="00153838">
        <w:rPr>
          <w:sz w:val="24"/>
          <w:szCs w:val="24"/>
        </w:rPr>
        <w:t>, and abandoned struct</w:t>
      </w:r>
      <w:r>
        <w:rPr>
          <w:sz w:val="24"/>
          <w:szCs w:val="24"/>
        </w:rPr>
        <w:t>ures</w:t>
      </w:r>
      <w:r w:rsidR="00900CBD">
        <w:rPr>
          <w:sz w:val="24"/>
          <w:szCs w:val="24"/>
        </w:rPr>
        <w:t xml:space="preserve"> to their highest density and best use.</w:t>
      </w:r>
    </w:p>
    <w:p w:rsidR="005D602C" w:rsidRDefault="005D602C" w:rsidP="00900CB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developments should incorporate incremental investment and public space for the benefit of the community. </w:t>
      </w:r>
    </w:p>
    <w:p w:rsidR="002E62AE" w:rsidRDefault="005D602C" w:rsidP="00900CB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Commercial development without street level retail should be designed to maximize pedestrian activity and publi</w:t>
      </w:r>
      <w:r w:rsidR="002E62AE">
        <w:rPr>
          <w:sz w:val="24"/>
          <w:szCs w:val="24"/>
        </w:rPr>
        <w:t>c connection to the development through public access.</w:t>
      </w:r>
    </w:p>
    <w:p w:rsidR="00A00296" w:rsidRDefault="002E62AE" w:rsidP="00CC5C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0CBD" w:rsidRDefault="00900CBD" w:rsidP="00900C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Centers</w:t>
      </w:r>
    </w:p>
    <w:p w:rsidR="00900CBD" w:rsidRDefault="00900CBD" w:rsidP="00900CB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Data Centers do not fit the land use plan within NPU-M.</w:t>
      </w:r>
    </w:p>
    <w:p w:rsidR="00A00296" w:rsidRDefault="00A00296" w:rsidP="00900CBD">
      <w:pPr>
        <w:pStyle w:val="ListParagraph"/>
        <w:spacing w:after="0"/>
        <w:rPr>
          <w:sz w:val="24"/>
          <w:szCs w:val="24"/>
        </w:rPr>
      </w:pPr>
    </w:p>
    <w:p w:rsidR="00900CBD" w:rsidRDefault="00900CBD" w:rsidP="00900C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Street Re</w:t>
      </w:r>
      <w:r w:rsidR="00A00296">
        <w:rPr>
          <w:sz w:val="24"/>
          <w:szCs w:val="24"/>
        </w:rPr>
        <w:t>-naming</w:t>
      </w:r>
    </w:p>
    <w:p w:rsidR="00900CBD" w:rsidRDefault="00900CBD" w:rsidP="00900CB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NPU-M does not support street re-naming.</w:t>
      </w:r>
    </w:p>
    <w:p w:rsidR="007C6AE9" w:rsidRPr="007C6AE9" w:rsidRDefault="007C6AE9" w:rsidP="007C6AE9">
      <w:pPr>
        <w:spacing w:after="0"/>
        <w:rPr>
          <w:sz w:val="24"/>
          <w:szCs w:val="24"/>
        </w:rPr>
      </w:pPr>
    </w:p>
    <w:p w:rsidR="00CC5CD3" w:rsidRDefault="00CC5CD3" w:rsidP="007C6A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LRB Applications</w:t>
      </w:r>
    </w:p>
    <w:p w:rsidR="007C6AE9" w:rsidRPr="007C6AE9" w:rsidRDefault="007C6AE9" w:rsidP="00CC5CD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NPU-M shall not recommend </w:t>
      </w:r>
      <w:r w:rsidR="00CC5CD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LRB </w:t>
      </w:r>
      <w:r w:rsidR="00CC5CD3">
        <w:rPr>
          <w:sz w:val="24"/>
          <w:szCs w:val="24"/>
        </w:rPr>
        <w:t>application</w:t>
      </w:r>
      <w:r w:rsidR="00153838">
        <w:rPr>
          <w:sz w:val="24"/>
          <w:szCs w:val="24"/>
        </w:rPr>
        <w:t xml:space="preserve"> without a sufficient</w:t>
      </w:r>
      <w:r>
        <w:rPr>
          <w:sz w:val="24"/>
          <w:szCs w:val="24"/>
        </w:rPr>
        <w:t xml:space="preserve"> </w:t>
      </w:r>
      <w:r w:rsidR="00CC5CD3">
        <w:rPr>
          <w:sz w:val="24"/>
          <w:szCs w:val="24"/>
        </w:rPr>
        <w:t xml:space="preserve">public </w:t>
      </w:r>
      <w:r>
        <w:rPr>
          <w:sz w:val="24"/>
          <w:szCs w:val="24"/>
        </w:rPr>
        <w:t xml:space="preserve">safety plan. Single container liquor sales </w:t>
      </w:r>
      <w:r w:rsidR="00CC5CD3">
        <w:rPr>
          <w:sz w:val="24"/>
          <w:szCs w:val="24"/>
        </w:rPr>
        <w:t xml:space="preserve">at convenience stores </w:t>
      </w:r>
      <w:r>
        <w:rPr>
          <w:sz w:val="24"/>
          <w:szCs w:val="24"/>
        </w:rPr>
        <w:t xml:space="preserve">are </w:t>
      </w:r>
      <w:r w:rsidR="00CC5CD3">
        <w:rPr>
          <w:sz w:val="24"/>
          <w:szCs w:val="24"/>
        </w:rPr>
        <w:t>not supported.</w:t>
      </w:r>
    </w:p>
    <w:p w:rsidR="00E63CE9" w:rsidRDefault="00E63CE9" w:rsidP="00E63CE9">
      <w:pPr>
        <w:pStyle w:val="ListParagraph"/>
        <w:spacing w:after="0"/>
        <w:rPr>
          <w:sz w:val="24"/>
          <w:szCs w:val="24"/>
        </w:rPr>
      </w:pPr>
    </w:p>
    <w:p w:rsidR="007C6AE9" w:rsidRPr="00E63CE9" w:rsidRDefault="007C6AE9" w:rsidP="00E63CE9">
      <w:pPr>
        <w:pStyle w:val="ListParagraph"/>
        <w:spacing w:after="0"/>
        <w:rPr>
          <w:sz w:val="24"/>
          <w:szCs w:val="24"/>
        </w:rPr>
      </w:pPr>
    </w:p>
    <w:sectPr w:rsidR="007C6AE9" w:rsidRPr="00E6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F028A"/>
    <w:multiLevelType w:val="hybridMultilevel"/>
    <w:tmpl w:val="14F2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E9"/>
    <w:rsid w:val="00153838"/>
    <w:rsid w:val="00281702"/>
    <w:rsid w:val="002E62AE"/>
    <w:rsid w:val="004728AD"/>
    <w:rsid w:val="00474EA7"/>
    <w:rsid w:val="005D2B1A"/>
    <w:rsid w:val="005D602C"/>
    <w:rsid w:val="00791769"/>
    <w:rsid w:val="007C6AE9"/>
    <w:rsid w:val="00900CBD"/>
    <w:rsid w:val="00981892"/>
    <w:rsid w:val="00A00296"/>
    <w:rsid w:val="00AD4576"/>
    <w:rsid w:val="00B312B6"/>
    <w:rsid w:val="00BE636B"/>
    <w:rsid w:val="00CC5CD3"/>
    <w:rsid w:val="00E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2025-02-17T18:09:00Z</dcterms:created>
  <dcterms:modified xsi:type="dcterms:W3CDTF">2025-02-17T18:09:00Z</dcterms:modified>
</cp:coreProperties>
</file>